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05-972/1302/2025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18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в совершении административного правонарушения, предусмотренного ч.2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Ревы Руслана Александровича,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06 мая 2025 года в 11 часов 35 минут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Кугаевского</w:t>
      </w:r>
      <w:r>
        <w:rPr>
          <w:rFonts w:ascii="Times New Roman" w:eastAsia="Times New Roman" w:hAnsi="Times New Roman" w:cs="Times New Roman"/>
        </w:rPr>
        <w:t xml:space="preserve"> д.2, Рева Р.А., 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CarMakeModelgrp-28rplc-1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9rplc-1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 Ревы Р.А. составлен протокол об административном правонарушении, предусмотренном ч.2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Рева Р.А.,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Ревы Р.А.</w:t>
      </w:r>
      <w:r>
        <w:rPr>
          <w:rFonts w:ascii="Times New Roman" w:eastAsia="Times New Roman" w:hAnsi="Times New Roman" w:cs="Times New Roman"/>
        </w:rPr>
        <w:t xml:space="preserve">,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</w:t>
      </w:r>
      <w:r>
        <w:rPr>
          <w:rFonts w:ascii="Times New Roman" w:eastAsia="Times New Roman" w:hAnsi="Times New Roman" w:cs="Times New Roman"/>
        </w:rPr>
        <w:t>правонарушении,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прихожу</w:t>
      </w:r>
      <w:r>
        <w:rPr>
          <w:rFonts w:ascii="Times New Roman" w:eastAsia="Times New Roman" w:hAnsi="Times New Roman" w:cs="Times New Roman"/>
        </w:rPr>
        <w:t xml:space="preserve">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Ревы Р.А. в совершении административного правонарушения, предусмотренного ч.2 ст.14.1 Кодекса Российской Федерации об административных правонарушениях подтверждается: протоколом об административном правонарушении; рапортом инспектора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</w:t>
      </w:r>
      <w:r>
        <w:rPr>
          <w:rFonts w:ascii="Times New Roman" w:eastAsia="Times New Roman" w:hAnsi="Times New Roman" w:cs="Times New Roman"/>
        </w:rPr>
        <w:t>распечаткой ФГИС «Такси»</w:t>
      </w:r>
      <w:r>
        <w:rPr>
          <w:rFonts w:ascii="Times New Roman" w:eastAsia="Times New Roman" w:hAnsi="Times New Roman" w:cs="Times New Roman"/>
        </w:rPr>
        <w:t xml:space="preserve">, объяснениями Ревы Р.А.;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размер административного наказания Реве Р.А.,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 Ревы Р.А.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Реве Р.А. административное наказание по ч.2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Реву Руслана Александровича 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(две тысячи)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  <w:r>
        <w:rPr>
          <w:rFonts w:ascii="Times New Roman" w:eastAsia="Times New Roman" w:hAnsi="Times New Roman" w:cs="Times New Roman"/>
        </w:rPr>
        <w:t>УИН 0412365400135009722514106.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CarMakeModelgrp-28rplc-16">
    <w:name w:val="cat-CarMakeModel grp-28 rplc-16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CarNumbergrp-29rplc-18">
    <w:name w:val="cat-CarNumber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